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CB92" w14:textId="77777777" w:rsidR="00EA76C0" w:rsidRPr="009A0751" w:rsidRDefault="00EA76C0" w:rsidP="00EA76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9C916D" w14:textId="77777777" w:rsidR="009A0751" w:rsidRDefault="009A0751" w:rsidP="009A075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CALL FOR APPLICATIONS</w:t>
      </w:r>
    </w:p>
    <w:p w14:paraId="161D9EC6" w14:textId="77777777" w:rsidR="00C63FC9" w:rsidRDefault="00C63FC9" w:rsidP="009A075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E2049C" w14:textId="77777777" w:rsidR="00C63FC9" w:rsidRDefault="00C63FC9" w:rsidP="00C63FC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Association for Language Testing and Assessment of Australia and New Zealand (</w:t>
      </w:r>
      <w:r w:rsidR="003404D7" w:rsidRPr="009A0751">
        <w:rPr>
          <w:rFonts w:ascii="Arial" w:hAnsi="Arial" w:cs="Arial"/>
          <w:b/>
          <w:color w:val="000000" w:themeColor="text1"/>
          <w:sz w:val="22"/>
          <w:szCs w:val="22"/>
        </w:rPr>
        <w:t>ALTAANZ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3404D7" w:rsidRPr="009A075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56245D4" w14:textId="77777777" w:rsidR="00C63FC9" w:rsidRDefault="00C63FC9" w:rsidP="00C63FC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4D7BAD" w14:textId="3A3362ED" w:rsidR="009A0751" w:rsidRPr="009A0751" w:rsidRDefault="008779F5" w:rsidP="00C63FC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STUDENT</w:t>
      </w:r>
      <w:r w:rsidR="00C63FC9" w:rsidRPr="009A0751">
        <w:rPr>
          <w:rFonts w:ascii="Arial" w:hAnsi="Arial" w:cs="Arial"/>
          <w:b/>
          <w:color w:val="000000" w:themeColor="text1"/>
          <w:sz w:val="22"/>
          <w:szCs w:val="22"/>
        </w:rPr>
        <w:t xml:space="preserve"> TRAVEL AWARDS</w:t>
      </w:r>
      <w:r w:rsidR="00C63FC9">
        <w:rPr>
          <w:rFonts w:ascii="Arial" w:hAnsi="Arial" w:cs="Arial"/>
          <w:b/>
          <w:color w:val="000000" w:themeColor="text1"/>
          <w:sz w:val="22"/>
          <w:szCs w:val="22"/>
        </w:rPr>
        <w:t xml:space="preserve"> 2018</w:t>
      </w:r>
    </w:p>
    <w:p w14:paraId="6BEAAB65" w14:textId="77777777" w:rsidR="003404D7" w:rsidRPr="009A0751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DF2B46" w14:textId="67EDB948" w:rsidR="0081490B" w:rsidRPr="0081490B" w:rsidRDefault="0081490B" w:rsidP="0081490B">
      <w:pPr>
        <w:rPr>
          <w:rFonts w:ascii="Times" w:hAnsi="Times"/>
          <w:sz w:val="20"/>
          <w:szCs w:val="20"/>
        </w:rPr>
      </w:pPr>
      <w:r w:rsidRPr="008149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ALTAANZ </w:t>
      </w:r>
      <w:r w:rsidR="00A97020"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</w:t>
      </w:r>
      <w:r w:rsidRPr="008149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Travel Awards of $AU500 each are available for the purposes of assisting two </w:t>
      </w:r>
      <w:r w:rsidR="008779F5"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</w:t>
      </w:r>
      <w:r w:rsidRPr="0081490B">
        <w:rPr>
          <w:rFonts w:ascii="Arial" w:hAnsi="Arial" w:cs="Arial"/>
          <w:color w:val="000000"/>
          <w:sz w:val="22"/>
          <w:szCs w:val="22"/>
          <w:shd w:val="clear" w:color="auto" w:fill="FFFFFF"/>
        </w:rPr>
        <w:t>s to attend the </w:t>
      </w:r>
      <w:hyperlink r:id="rId6" w:history="1">
        <w:r w:rsidRPr="00D034BD">
          <w:rPr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</w:rPr>
          <w:t>2018 Language Testing Research Colloquium</w:t>
        </w:r>
      </w:hyperlink>
      <w:r w:rsidRPr="0081490B">
        <w:rPr>
          <w:rFonts w:ascii="Arial" w:hAnsi="Arial" w:cs="Arial"/>
          <w:color w:val="000000"/>
          <w:sz w:val="22"/>
          <w:szCs w:val="22"/>
          <w:shd w:val="clear" w:color="auto" w:fill="FFFFFF"/>
        </w:rPr>
        <w:t> (LTRC) in Auckland, 2-6 July 2018. The LTRC is the major international conference for research on language testing and assessment being held only for the second time in the Southern Hemisphere.</w:t>
      </w:r>
      <w:r w:rsidR="004450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Immediately following the LTRC on 7 July 2018, there is </w:t>
      </w:r>
      <w:r w:rsidR="00247DCC" w:rsidRPr="00247DCC">
        <w:rPr>
          <w:rFonts w:ascii="Arial" w:hAnsi="Arial" w:cs="Arial"/>
          <w:color w:val="000000"/>
          <w:sz w:val="22"/>
          <w:szCs w:val="22"/>
          <w:shd w:val="clear" w:color="auto" w:fill="FFFFFF"/>
        </w:rPr>
        <w:t>an ALTAANZ-sponsored</w:t>
      </w:r>
      <w:r w:rsidR="0044502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="00D034BD" w:rsidRPr="00D034BD">
          <w:rPr>
            <w:rStyle w:val="Hyperlink"/>
            <w:rFonts w:ascii="Arial" w:hAnsi="Arial" w:cs="Arial"/>
            <w:color w:val="0000FF"/>
            <w:sz w:val="22"/>
            <w:szCs w:val="22"/>
            <w:shd w:val="clear" w:color="auto" w:fill="FFFFFF"/>
          </w:rPr>
          <w:t>Language Assessment Workshop for T</w:t>
        </w:r>
        <w:r w:rsidR="00445029" w:rsidRPr="00D034BD">
          <w:rPr>
            <w:rStyle w:val="Hyperlink"/>
            <w:rFonts w:ascii="Arial" w:hAnsi="Arial" w:cs="Arial"/>
            <w:color w:val="0000FF"/>
            <w:sz w:val="22"/>
            <w:szCs w:val="22"/>
            <w:shd w:val="clear" w:color="auto" w:fill="FFFFFF"/>
          </w:rPr>
          <w:t>eachers</w:t>
        </w:r>
      </w:hyperlink>
      <w:r w:rsidR="0044502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E9D066D" w14:textId="77777777" w:rsidR="003404D7" w:rsidRPr="009A0751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0C40E3" w14:textId="77777777" w:rsidR="003404D7" w:rsidRPr="009A0751" w:rsidRDefault="00A5006E" w:rsidP="003404D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A0751">
        <w:rPr>
          <w:rFonts w:ascii="Arial" w:hAnsi="Arial" w:cs="Arial"/>
          <w:b/>
          <w:color w:val="000000" w:themeColor="text1"/>
          <w:sz w:val="22"/>
          <w:szCs w:val="22"/>
        </w:rPr>
        <w:t>Eligibility</w:t>
      </w:r>
    </w:p>
    <w:p w14:paraId="462234A2" w14:textId="77777777" w:rsidR="00B947D8" w:rsidRDefault="00B947D8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10BEA1" w14:textId="4BDC6A1B" w:rsidR="00A97020" w:rsidRPr="00A97020" w:rsidRDefault="00A97020" w:rsidP="00340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You </w:t>
      </w:r>
      <w:r w:rsidRPr="00A97020">
        <w:rPr>
          <w:rFonts w:ascii="Arial" w:hAnsi="Arial" w:cs="Arial"/>
          <w:sz w:val="22"/>
          <w:szCs w:val="22"/>
        </w:rPr>
        <w:t>are eligible for this award if you…</w:t>
      </w:r>
    </w:p>
    <w:p w14:paraId="644BE363" w14:textId="50ED9FD7" w:rsidR="00A97020" w:rsidRPr="00A97020" w:rsidRDefault="00A97020" w:rsidP="00A9702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93" w:lineRule="atLeast"/>
        <w:rPr>
          <w:rFonts w:ascii="Arial" w:eastAsiaTheme="minorHAnsi" w:hAnsi="Arial" w:cs="Arial"/>
          <w:sz w:val="22"/>
          <w:szCs w:val="22"/>
          <w:lang w:val="en-US"/>
        </w:rPr>
      </w:pPr>
      <w:proofErr w:type="gramStart"/>
      <w:r w:rsidRPr="00A97020">
        <w:rPr>
          <w:rFonts w:ascii="Arial" w:eastAsiaTheme="minorHAnsi" w:hAnsi="Arial" w:cs="Arial"/>
          <w:sz w:val="22"/>
          <w:szCs w:val="22"/>
          <w:lang w:val="en-US"/>
        </w:rPr>
        <w:t>are</w:t>
      </w:r>
      <w:proofErr w:type="gramEnd"/>
      <w:r w:rsidRPr="00A97020">
        <w:rPr>
          <w:rFonts w:ascii="Arial" w:eastAsiaTheme="minorHAnsi" w:hAnsi="Arial" w:cs="Arial"/>
          <w:sz w:val="22"/>
          <w:szCs w:val="22"/>
          <w:lang w:val="en-US"/>
        </w:rPr>
        <w:t xml:space="preserve"> enrolled at a degree bearing program in either an Austral</w:t>
      </w:r>
      <w:r>
        <w:rPr>
          <w:rFonts w:ascii="Arial" w:eastAsiaTheme="minorHAnsi" w:hAnsi="Arial" w:cs="Arial"/>
          <w:sz w:val="22"/>
          <w:szCs w:val="22"/>
          <w:lang w:val="en-US"/>
        </w:rPr>
        <w:t>ian or a New Zealand university;</w:t>
      </w:r>
    </w:p>
    <w:p w14:paraId="34BC4EDC" w14:textId="456FB50F" w:rsidR="00A97020" w:rsidRPr="00A97020" w:rsidRDefault="00A97020" w:rsidP="00A9702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93" w:lineRule="atLeast"/>
        <w:rPr>
          <w:rFonts w:ascii="Arial" w:eastAsiaTheme="minorHAnsi" w:hAnsi="Arial" w:cs="Arial"/>
          <w:sz w:val="22"/>
          <w:szCs w:val="22"/>
          <w:lang w:val="en-US"/>
        </w:rPr>
      </w:pPr>
      <w:proofErr w:type="gramStart"/>
      <w:r w:rsidRPr="00A97020">
        <w:rPr>
          <w:rFonts w:ascii="Arial" w:eastAsiaTheme="minorHAnsi" w:hAnsi="Arial" w:cs="Arial"/>
          <w:sz w:val="22"/>
          <w:szCs w:val="22"/>
          <w:lang w:val="en-US"/>
        </w:rPr>
        <w:t>do</w:t>
      </w:r>
      <w:proofErr w:type="gramEnd"/>
      <w:r w:rsidRPr="00A97020">
        <w:rPr>
          <w:rFonts w:ascii="Arial" w:eastAsiaTheme="minorHAnsi" w:hAnsi="Arial" w:cs="Arial"/>
          <w:sz w:val="22"/>
          <w:szCs w:val="22"/>
          <w:lang w:val="en-US"/>
        </w:rPr>
        <w:t xml:space="preserve"> not have other financial support covering a significant porti</w:t>
      </w:r>
      <w:r>
        <w:rPr>
          <w:rFonts w:ascii="Arial" w:eastAsiaTheme="minorHAnsi" w:hAnsi="Arial" w:cs="Arial"/>
          <w:sz w:val="22"/>
          <w:szCs w:val="22"/>
          <w:lang w:val="en-US"/>
        </w:rPr>
        <w:t>on of their conference expenses;</w:t>
      </w:r>
    </w:p>
    <w:p w14:paraId="372A2763" w14:textId="36F06B6D" w:rsidR="00A97020" w:rsidRPr="00A97020" w:rsidRDefault="00A97020" w:rsidP="00A9702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93" w:lineRule="atLeast"/>
        <w:rPr>
          <w:rFonts w:ascii="Arial" w:eastAsiaTheme="minorHAnsi" w:hAnsi="Arial" w:cs="Arial"/>
          <w:sz w:val="22"/>
          <w:szCs w:val="22"/>
          <w:lang w:val="en-US"/>
        </w:rPr>
      </w:pPr>
      <w:proofErr w:type="gramStart"/>
      <w:r w:rsidRPr="00A97020">
        <w:rPr>
          <w:rFonts w:ascii="Arial" w:eastAsiaTheme="minorHAnsi" w:hAnsi="Arial" w:cs="Arial"/>
          <w:sz w:val="22"/>
          <w:szCs w:val="22"/>
          <w:lang w:val="en-US"/>
        </w:rPr>
        <w:t>have</w:t>
      </w:r>
      <w:proofErr w:type="gramEnd"/>
      <w:r w:rsidRPr="00A97020">
        <w:rPr>
          <w:rFonts w:ascii="Arial" w:eastAsiaTheme="minorHAnsi" w:hAnsi="Arial" w:cs="Arial"/>
          <w:sz w:val="22"/>
          <w:szCs w:val="22"/>
          <w:lang w:val="en-US"/>
        </w:rPr>
        <w:t xml:space="preserve"> not previously received the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award;</w:t>
      </w:r>
    </w:p>
    <w:p w14:paraId="294A0178" w14:textId="544EA87F" w:rsidR="00A5006E" w:rsidRPr="009A0751" w:rsidRDefault="00A97020" w:rsidP="000041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</w:t>
      </w:r>
      <w:r w:rsidRPr="00A97020">
        <w:rPr>
          <w:rFonts w:ascii="Arial" w:hAnsi="Arial" w:cs="Arial"/>
          <w:shd w:val="clear" w:color="auto" w:fill="FFFFFF"/>
        </w:rPr>
        <w:t xml:space="preserve">re an </w:t>
      </w:r>
      <w:r w:rsidR="00004191" w:rsidRPr="00A97020">
        <w:rPr>
          <w:rFonts w:ascii="Arial" w:hAnsi="Arial" w:cs="Arial"/>
          <w:shd w:val="clear" w:color="auto" w:fill="FFFFFF"/>
        </w:rPr>
        <w:t xml:space="preserve">ALTAANZ member. </w:t>
      </w:r>
      <w:r w:rsidR="00004191" w:rsidRPr="00A97020">
        <w:rPr>
          <w:rFonts w:ascii="Arial" w:hAnsi="Arial" w:cs="Arial"/>
          <w:i/>
          <w:shd w:val="clear" w:color="auto" w:fill="FFFFFF"/>
        </w:rPr>
        <w:t>If you are not a member of ALTAANZ at the time of application</w:t>
      </w:r>
      <w:r w:rsidR="00004191" w:rsidRPr="00A97020">
        <w:rPr>
          <w:rFonts w:ascii="Arial" w:hAnsi="Arial" w:cs="Arial"/>
          <w:i/>
          <w:color w:val="000000"/>
          <w:shd w:val="clear" w:color="auto" w:fill="FFFFFF"/>
        </w:rPr>
        <w:t>, you can join for free on the Award Application Form</w:t>
      </w:r>
      <w:r w:rsidR="00004191" w:rsidRPr="009A0751">
        <w:rPr>
          <w:rFonts w:ascii="Arial" w:hAnsi="Arial" w:cs="Arial"/>
          <w:color w:val="000000"/>
          <w:shd w:val="clear" w:color="auto" w:fill="FFFFFF"/>
        </w:rPr>
        <w:t>.</w:t>
      </w:r>
    </w:p>
    <w:p w14:paraId="55A41F8C" w14:textId="25E058C7" w:rsidR="00A5006E" w:rsidRDefault="00A97020" w:rsidP="00A97020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Note that i</w:t>
      </w:r>
      <w:r w:rsidR="00A5006E" w:rsidRPr="00A97020">
        <w:rPr>
          <w:rFonts w:ascii="Arial" w:hAnsi="Arial" w:cs="Arial"/>
          <w:color w:val="000000" w:themeColor="text1"/>
        </w:rPr>
        <w:t xml:space="preserve">t is not a requirement that </w:t>
      </w:r>
      <w:r w:rsidR="00B947D8" w:rsidRPr="00A97020">
        <w:rPr>
          <w:rFonts w:ascii="Arial" w:hAnsi="Arial" w:cs="Arial"/>
          <w:color w:val="000000" w:themeColor="text1"/>
        </w:rPr>
        <w:t>you will be presenting at LTRC</w:t>
      </w:r>
      <w:r>
        <w:rPr>
          <w:rFonts w:ascii="Arial" w:hAnsi="Arial" w:cs="Arial"/>
          <w:color w:val="000000" w:themeColor="text1"/>
        </w:rPr>
        <w:t>. Y</w:t>
      </w:r>
      <w:r w:rsidR="00560345" w:rsidRPr="00A97020">
        <w:rPr>
          <w:rFonts w:ascii="Arial" w:hAnsi="Arial" w:cs="Arial"/>
          <w:color w:val="000000" w:themeColor="text1"/>
        </w:rPr>
        <w:t>ou will be requested to provide ALTAANZ with a brief report</w:t>
      </w:r>
      <w:r w:rsidR="00767682" w:rsidRPr="00A97020">
        <w:rPr>
          <w:rFonts w:ascii="Arial" w:hAnsi="Arial" w:cs="Arial"/>
          <w:color w:val="000000" w:themeColor="text1"/>
        </w:rPr>
        <w:t xml:space="preserve"> following the colloquium.</w:t>
      </w:r>
    </w:p>
    <w:p w14:paraId="3FDBF6DF" w14:textId="77777777" w:rsidR="00A97020" w:rsidRPr="00A97020" w:rsidRDefault="00A97020" w:rsidP="00A97020">
      <w:pPr>
        <w:ind w:left="360"/>
        <w:rPr>
          <w:rFonts w:ascii="Arial" w:hAnsi="Arial" w:cs="Arial"/>
          <w:color w:val="000000" w:themeColor="text1"/>
        </w:rPr>
      </w:pPr>
    </w:p>
    <w:p w14:paraId="145B2257" w14:textId="77777777" w:rsidR="00A5006E" w:rsidRPr="009A0751" w:rsidRDefault="00B947D8" w:rsidP="003404D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A0751">
        <w:rPr>
          <w:rFonts w:ascii="Arial" w:hAnsi="Arial" w:cs="Arial"/>
          <w:b/>
          <w:color w:val="000000" w:themeColor="text1"/>
          <w:sz w:val="22"/>
          <w:szCs w:val="22"/>
        </w:rPr>
        <w:t>How to apply</w:t>
      </w:r>
    </w:p>
    <w:p w14:paraId="07412D57" w14:textId="77777777" w:rsidR="00B947D8" w:rsidRPr="009A0751" w:rsidRDefault="00B947D8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750BE4" w14:textId="42444E6F" w:rsidR="00A5006E" w:rsidRPr="009A0751" w:rsidRDefault="00A5006E" w:rsidP="00A5006E">
      <w:pPr>
        <w:rPr>
          <w:rFonts w:ascii="Arial" w:hAnsi="Arial" w:cs="Arial"/>
          <w:color w:val="FF0000"/>
          <w:sz w:val="22"/>
          <w:szCs w:val="22"/>
        </w:rPr>
      </w:pPr>
      <w:r w:rsidRPr="009A0751">
        <w:rPr>
          <w:rFonts w:ascii="Arial" w:hAnsi="Arial" w:cs="Arial"/>
          <w:color w:val="000000" w:themeColor="text1"/>
          <w:sz w:val="22"/>
          <w:szCs w:val="22"/>
        </w:rPr>
        <w:t xml:space="preserve">Applications should be made </w:t>
      </w:r>
      <w:r w:rsidR="006104D9">
        <w:rPr>
          <w:rFonts w:ascii="Arial" w:hAnsi="Arial" w:cs="Arial"/>
          <w:color w:val="000000" w:themeColor="text1"/>
          <w:sz w:val="22"/>
          <w:szCs w:val="22"/>
        </w:rPr>
        <w:t>by completing</w:t>
      </w:r>
      <w:r w:rsidR="00C26DED">
        <w:rPr>
          <w:rFonts w:ascii="Arial" w:hAnsi="Arial" w:cs="Arial"/>
          <w:color w:val="000000" w:themeColor="text1"/>
          <w:sz w:val="22"/>
          <w:szCs w:val="22"/>
        </w:rPr>
        <w:t xml:space="preserve"> the Award Application Form (attached)</w:t>
      </w:r>
      <w:r w:rsidRPr="009A07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04D9">
        <w:rPr>
          <w:rFonts w:ascii="Arial" w:hAnsi="Arial" w:cs="Arial"/>
          <w:color w:val="000000" w:themeColor="text1"/>
          <w:sz w:val="22"/>
          <w:szCs w:val="22"/>
        </w:rPr>
        <w:t xml:space="preserve">and emailing it </w:t>
      </w:r>
      <w:r w:rsidRPr="009A0751">
        <w:rPr>
          <w:rFonts w:ascii="Arial" w:hAnsi="Arial" w:cs="Arial"/>
          <w:color w:val="000000" w:themeColor="text1"/>
          <w:sz w:val="22"/>
          <w:szCs w:val="22"/>
        </w:rPr>
        <w:t>to the ALTAANZ Committee</w:t>
      </w:r>
      <w:r w:rsidR="00560345" w:rsidRPr="009A0751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 w:rsidR="00560345" w:rsidRPr="009A0751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&lt;</w:t>
      </w:r>
      <w:hyperlink r:id="rId8" w:history="1">
        <w:r w:rsidR="00560345" w:rsidRPr="009A0751">
          <w:rPr>
            <w:rFonts w:ascii="Arial" w:eastAsiaTheme="minorHAnsi" w:hAnsi="Arial" w:cs="Arial"/>
            <w:color w:val="000000" w:themeColor="text1"/>
            <w:sz w:val="22"/>
            <w:szCs w:val="22"/>
            <w:u w:val="single" w:color="BD5353"/>
            <w:lang w:val="en-US"/>
          </w:rPr>
          <w:t>altaanz@gmail.com</w:t>
        </w:r>
      </w:hyperlink>
      <w:r w:rsidR="00560345" w:rsidRPr="009A0751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&gt; with </w:t>
      </w:r>
      <w:r w:rsidR="00560345" w:rsidRPr="009A0751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 xml:space="preserve">Application for </w:t>
      </w:r>
      <w:r w:rsidR="00A97020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>Student</w:t>
      </w:r>
      <w:r w:rsidR="00560345" w:rsidRPr="009A0751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 xml:space="preserve"> Travel Award</w:t>
      </w:r>
      <w:r w:rsidR="00560345" w:rsidRPr="009A0751">
        <w:rPr>
          <w:rFonts w:ascii="Arial" w:eastAsiaTheme="minorHAnsi" w:hAnsi="Arial" w:cs="Arial"/>
          <w:bCs/>
          <w:color w:val="000000" w:themeColor="text1"/>
          <w:sz w:val="22"/>
          <w:szCs w:val="22"/>
          <w:lang w:val="en-US"/>
        </w:rPr>
        <w:t xml:space="preserve"> in the subject line by </w:t>
      </w:r>
      <w:r w:rsidR="00560345" w:rsidRPr="009A0751">
        <w:rPr>
          <w:rFonts w:ascii="Arial" w:eastAsiaTheme="minorHAnsi" w:hAnsi="Arial" w:cs="Arial"/>
          <w:bCs/>
          <w:color w:val="FF0000"/>
          <w:sz w:val="22"/>
          <w:szCs w:val="22"/>
          <w:lang w:val="en-US"/>
        </w:rPr>
        <w:t xml:space="preserve">18 </w:t>
      </w:r>
      <w:proofErr w:type="gramStart"/>
      <w:r w:rsidR="00560345" w:rsidRPr="009A0751">
        <w:rPr>
          <w:rFonts w:ascii="Arial" w:eastAsiaTheme="minorHAnsi" w:hAnsi="Arial" w:cs="Arial"/>
          <w:bCs/>
          <w:color w:val="FF0000"/>
          <w:sz w:val="22"/>
          <w:szCs w:val="22"/>
          <w:lang w:val="en-US"/>
        </w:rPr>
        <w:t>May,</w:t>
      </w:r>
      <w:proofErr w:type="gramEnd"/>
      <w:r w:rsidR="00560345" w:rsidRPr="009A0751">
        <w:rPr>
          <w:rFonts w:ascii="Arial" w:eastAsiaTheme="minorHAnsi" w:hAnsi="Arial" w:cs="Arial"/>
          <w:bCs/>
          <w:color w:val="FF0000"/>
          <w:sz w:val="22"/>
          <w:szCs w:val="22"/>
          <w:lang w:val="en-US"/>
        </w:rPr>
        <w:t xml:space="preserve"> 2018.</w:t>
      </w:r>
    </w:p>
    <w:p w14:paraId="275606E4" w14:textId="77777777" w:rsidR="00A5006E" w:rsidRPr="009A0751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53233C" w14:textId="77777777" w:rsidR="00A5006E" w:rsidRPr="009A0751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  <w:r w:rsidRPr="009A0751">
        <w:rPr>
          <w:rFonts w:ascii="Arial" w:hAnsi="Arial" w:cs="Arial"/>
          <w:color w:val="000000" w:themeColor="text1"/>
          <w:sz w:val="22"/>
          <w:szCs w:val="22"/>
        </w:rPr>
        <w:t>In the application, include</w:t>
      </w:r>
      <w:r w:rsidR="00560345" w:rsidRPr="009A0751">
        <w:rPr>
          <w:rFonts w:ascii="Arial" w:hAnsi="Arial" w:cs="Arial"/>
          <w:color w:val="000000" w:themeColor="text1"/>
          <w:sz w:val="22"/>
          <w:szCs w:val="22"/>
        </w:rPr>
        <w:t xml:space="preserve"> the following (no more than one A4 page)</w:t>
      </w:r>
      <w:r w:rsidRPr="009A075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27B766F" w14:textId="77777777" w:rsidR="00A5006E" w:rsidRPr="009A0751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0AFABB" w14:textId="741FB81B" w:rsidR="00A97020" w:rsidRDefault="00A97020" w:rsidP="00B947D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evidence of student status (in the form of a letter from a university administrator)</w:t>
      </w:r>
    </w:p>
    <w:p w14:paraId="48EB472B" w14:textId="77777777" w:rsidR="00A5006E" w:rsidRPr="009A0751" w:rsidRDefault="00A5006E" w:rsidP="00B947D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bookmarkStart w:id="0" w:name="_GoBack"/>
      <w:r w:rsidRPr="009A0751">
        <w:rPr>
          <w:rFonts w:ascii="Arial" w:hAnsi="Arial" w:cs="Arial"/>
          <w:color w:val="000000" w:themeColor="text1"/>
        </w:rPr>
        <w:t>your interest in and experience with language assessment</w:t>
      </w:r>
    </w:p>
    <w:p w14:paraId="05162B4B" w14:textId="77777777" w:rsidR="00A5006E" w:rsidRPr="009A0751" w:rsidRDefault="00A5006E" w:rsidP="00B947D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9A0751">
        <w:rPr>
          <w:rFonts w:ascii="Arial" w:hAnsi="Arial" w:cs="Arial"/>
          <w:color w:val="000000" w:themeColor="text1"/>
        </w:rPr>
        <w:t xml:space="preserve">your interest in </w:t>
      </w:r>
      <w:r w:rsidR="00282544" w:rsidRPr="009A0751">
        <w:rPr>
          <w:rFonts w:ascii="Arial" w:hAnsi="Arial" w:cs="Arial"/>
          <w:color w:val="000000" w:themeColor="text1"/>
        </w:rPr>
        <w:t xml:space="preserve">the </w:t>
      </w:r>
      <w:hyperlink r:id="rId9" w:history="1">
        <w:r w:rsidR="00282544" w:rsidRPr="009A0751">
          <w:rPr>
            <w:rStyle w:val="Hyperlink"/>
            <w:rFonts w:ascii="Arial" w:hAnsi="Arial" w:cs="Arial"/>
            <w:color w:val="000000" w:themeColor="text1"/>
          </w:rPr>
          <w:t>2018 Language Testing Research Colloquium</w:t>
        </w:r>
      </w:hyperlink>
      <w:r w:rsidRPr="009A0751">
        <w:rPr>
          <w:rFonts w:ascii="Arial" w:hAnsi="Arial" w:cs="Arial"/>
          <w:color w:val="000000" w:themeColor="text1"/>
        </w:rPr>
        <w:t xml:space="preserve"> </w:t>
      </w:r>
    </w:p>
    <w:p w14:paraId="3E879A96" w14:textId="016F08E8" w:rsidR="00A5006E" w:rsidRPr="009A0751" w:rsidRDefault="00A5006E" w:rsidP="00B947D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9A0751">
        <w:rPr>
          <w:rFonts w:ascii="Arial" w:hAnsi="Arial" w:cs="Arial"/>
          <w:color w:val="000000" w:themeColor="text1"/>
        </w:rPr>
        <w:t>how you</w:t>
      </w:r>
      <w:r w:rsidR="00A97020">
        <w:rPr>
          <w:rFonts w:ascii="Arial" w:hAnsi="Arial" w:cs="Arial"/>
          <w:color w:val="000000" w:themeColor="text1"/>
        </w:rPr>
        <w:t xml:space="preserve">r studies/goals </w:t>
      </w:r>
      <w:r w:rsidRPr="009A0751">
        <w:rPr>
          <w:rFonts w:ascii="Arial" w:hAnsi="Arial" w:cs="Arial"/>
          <w:color w:val="000000" w:themeColor="text1"/>
        </w:rPr>
        <w:t>benefit from the opportunity to attend</w:t>
      </w:r>
      <w:r w:rsidR="00B947D8" w:rsidRPr="009A0751">
        <w:rPr>
          <w:rFonts w:ascii="Arial" w:hAnsi="Arial" w:cs="Arial"/>
          <w:color w:val="000000" w:themeColor="text1"/>
        </w:rPr>
        <w:t xml:space="preserve"> the LTRC</w:t>
      </w:r>
      <w:r w:rsidR="00560345" w:rsidRPr="009A0751">
        <w:rPr>
          <w:rFonts w:ascii="Arial" w:hAnsi="Arial" w:cs="Arial"/>
          <w:color w:val="000000" w:themeColor="text1"/>
        </w:rPr>
        <w:t xml:space="preserve"> </w:t>
      </w:r>
    </w:p>
    <w:bookmarkEnd w:id="0"/>
    <w:p w14:paraId="73424B20" w14:textId="7D2719AD" w:rsidR="00A5006E" w:rsidRPr="009A0751" w:rsidRDefault="009A0751" w:rsidP="00A5006E">
      <w:pPr>
        <w:rPr>
          <w:rFonts w:ascii="Arial" w:hAnsi="Arial" w:cs="Arial"/>
          <w:color w:val="000000" w:themeColor="text1"/>
          <w:sz w:val="22"/>
          <w:szCs w:val="22"/>
        </w:rPr>
      </w:pPr>
      <w:r w:rsidRPr="009A075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2D7ECF6" wp14:editId="6010FA55">
            <wp:simplePos x="0" y="0"/>
            <wp:positionH relativeFrom="column">
              <wp:posOffset>1143000</wp:posOffset>
            </wp:positionH>
            <wp:positionV relativeFrom="paragraph">
              <wp:posOffset>294005</wp:posOffset>
            </wp:positionV>
            <wp:extent cx="3679825" cy="1485265"/>
            <wp:effectExtent l="0" t="0" r="3175" b="0"/>
            <wp:wrapThrough wrapText="bothSides">
              <wp:wrapPolygon edited="0">
                <wp:start x="0" y="0"/>
                <wp:lineTo x="0" y="21055"/>
                <wp:lineTo x="21470" y="21055"/>
                <wp:lineTo x="21470" y="0"/>
                <wp:lineTo x="0" y="0"/>
              </wp:wrapPolygon>
            </wp:wrapThrough>
            <wp:docPr id="1" name="Picture 1" descr="/var/folders/9_/l4_jv6f91z56xg3h2c7h209n5_cj_7/T/com.microsoft.Word/WebArchiveCopyPasteTempFiles/LTRC_2018_logo_v3.1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_/l4_jv6f91z56xg3h2c7h209n5_cj_7/T/com.microsoft.Word/WebArchiveCopyPasteTempFiles/LTRC_2018_logo_v3.1_cropp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8F446" w14:textId="77777777" w:rsidR="00A5006E" w:rsidRPr="009A0751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  <w:r w:rsidRPr="009A07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CFFFC3" w14:textId="302E595D" w:rsidR="009B6871" w:rsidRPr="009A0751" w:rsidRDefault="009B6871" w:rsidP="00560345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sectPr w:rsidR="009B6871" w:rsidRPr="009A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25403" w15:done="0"/>
  <w15:commentEx w15:paraId="56CDDF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5403" w16cid:durableId="1E834855"/>
  <w16cid:commentId w16cid:paraId="56CDDF04" w16cid:durableId="1E8348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37211"/>
    <w:multiLevelType w:val="multilevel"/>
    <w:tmpl w:val="77E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00A2"/>
    <w:multiLevelType w:val="hybridMultilevel"/>
    <w:tmpl w:val="FA145A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044"/>
    <w:multiLevelType w:val="hybridMultilevel"/>
    <w:tmpl w:val="43C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5071"/>
    <w:multiLevelType w:val="hybridMultilevel"/>
    <w:tmpl w:val="819A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131D"/>
    <w:multiLevelType w:val="hybridMultilevel"/>
    <w:tmpl w:val="FA145A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43D15"/>
    <w:multiLevelType w:val="hybridMultilevel"/>
    <w:tmpl w:val="0B5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E014D"/>
    <w:multiLevelType w:val="hybridMultilevel"/>
    <w:tmpl w:val="2D0A36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0"/>
    <w:rsid w:val="00004191"/>
    <w:rsid w:val="0012255A"/>
    <w:rsid w:val="001226CA"/>
    <w:rsid w:val="00247DCC"/>
    <w:rsid w:val="00277D15"/>
    <w:rsid w:val="00282544"/>
    <w:rsid w:val="003404D7"/>
    <w:rsid w:val="00445029"/>
    <w:rsid w:val="00501345"/>
    <w:rsid w:val="00560345"/>
    <w:rsid w:val="006104D9"/>
    <w:rsid w:val="00671ED5"/>
    <w:rsid w:val="00767682"/>
    <w:rsid w:val="0081490B"/>
    <w:rsid w:val="008721F8"/>
    <w:rsid w:val="008779F5"/>
    <w:rsid w:val="009A0751"/>
    <w:rsid w:val="009B6871"/>
    <w:rsid w:val="00A5006E"/>
    <w:rsid w:val="00A97020"/>
    <w:rsid w:val="00B23D0C"/>
    <w:rsid w:val="00B43506"/>
    <w:rsid w:val="00B947D8"/>
    <w:rsid w:val="00C26DED"/>
    <w:rsid w:val="00C63FC9"/>
    <w:rsid w:val="00CC2960"/>
    <w:rsid w:val="00D034BD"/>
    <w:rsid w:val="00D90D3F"/>
    <w:rsid w:val="00D93F42"/>
    <w:rsid w:val="00DF1F26"/>
    <w:rsid w:val="00E3655C"/>
    <w:rsid w:val="00E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1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C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340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4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6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8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2"/>
    <w:rPr>
      <w:rFonts w:ascii="Times New Roman" w:eastAsia="Times New Roman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8149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C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340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4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6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8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2"/>
    <w:rPr>
      <w:rFonts w:ascii="Times New Roman" w:eastAsia="Times New Roman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81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ltaonline.com/page/LTRC2018Landing" TargetMode="External"/><Relationship Id="rId7" Type="http://schemas.openxmlformats.org/officeDocument/2006/relationships/hyperlink" Target="http://www.altaanz.org/auckland-july-2018.html" TargetMode="External"/><Relationship Id="rId8" Type="http://schemas.openxmlformats.org/officeDocument/2006/relationships/hyperlink" Target="mailto:altaanz@gmail.com" TargetMode="External"/><Relationship Id="rId9" Type="http://schemas.openxmlformats.org/officeDocument/2006/relationships/hyperlink" Target="http://www.iltaonline.com/page/LTRC2018Landing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Erlam</dc:creator>
  <cp:keywords/>
  <dc:description/>
  <cp:lastModifiedBy>Susy Macqueen</cp:lastModifiedBy>
  <cp:revision>6</cp:revision>
  <dcterms:created xsi:type="dcterms:W3CDTF">2018-04-20T02:54:00Z</dcterms:created>
  <dcterms:modified xsi:type="dcterms:W3CDTF">2018-04-22T23:18:00Z</dcterms:modified>
</cp:coreProperties>
</file>